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F0" w:rsidRDefault="00184BF0" w:rsidP="00184BF0">
      <w:pPr>
        <w:pStyle w:val="Default"/>
      </w:pPr>
    </w:p>
    <w:p w:rsidR="00C9054C" w:rsidRDefault="00184BF0" w:rsidP="00184BF0">
      <w:r>
        <w:t xml:space="preserve"> Answers of Questions in lesson 6-1 </w:t>
      </w:r>
      <w:proofErr w:type="spellStart"/>
      <w:r>
        <w:t>Alg</w:t>
      </w:r>
      <w:proofErr w:type="spellEnd"/>
      <w:r>
        <w:t xml:space="preserve"> 2</w:t>
      </w:r>
    </w:p>
    <w:p w:rsidR="00184BF0" w:rsidRDefault="00184BF0" w:rsidP="00184BF0"/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MT_7" w:hAnsi="TimesNewRomanPSMT_7" w:cs="TimesNewRomanPSMT_7"/>
          <w:sz w:val="23"/>
          <w:szCs w:val="23"/>
        </w:rPr>
        <w:t xml:space="preserve">7.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CCSS MODELING </w:t>
      </w:r>
      <w:r>
        <w:rPr>
          <w:rFonts w:ascii="Times New Roman" w:hAnsi="Times New Roman" w:cs="Times New Roman"/>
          <w:sz w:val="23"/>
          <w:szCs w:val="23"/>
        </w:rPr>
        <w:t>Dora has 8% of her earnings deducted from her paycheck for a college savings plan. She can choose to take the deduction either before taxes are withheld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which reduces her taxable income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or after taxes are withheld. Dora</w:t>
      </w:r>
      <w:r>
        <w:rPr>
          <w:rFonts w:ascii="TimesNewRomanPS-ItalicMT_9" w:hAnsi="TimesNewRomanPS-ItalicMT_9" w:cs="TimesNewRomanPS-ItalicMT_9"/>
          <w:i/>
          <w:iCs/>
          <w:sz w:val="23"/>
          <w:szCs w:val="23"/>
        </w:rPr>
        <w:t>’</w:t>
      </w:r>
      <w:r>
        <w:rPr>
          <w:rFonts w:ascii="Times New Roman" w:hAnsi="Times New Roman" w:cs="Times New Roman"/>
          <w:sz w:val="23"/>
          <w:szCs w:val="23"/>
        </w:rPr>
        <w:t>s tax rate is 17.5%. If her pay before taxes and deductions is $950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will she save more money if the deductions are taken before or after taxes are withheld? Explain.</w:t>
      </w:r>
    </w:p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Arial-ItalicMT_8" w:hAnsi="Arial-ItalicMT_8" w:cs="Arial-ItalicMT_8"/>
          <w:i/>
          <w:iCs/>
          <w:sz w:val="23"/>
          <w:szCs w:val="23"/>
        </w:rPr>
      </w:pPr>
    </w:p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Arial-ItalicMT_8" w:hAnsi="Arial-ItalicMT_8" w:cs="Arial-ItalicMT_8"/>
          <w:i/>
          <w:iCs/>
          <w:sz w:val="23"/>
          <w:szCs w:val="23"/>
        </w:rPr>
      </w:pPr>
      <w:r>
        <w:rPr>
          <w:rFonts w:ascii="Arial-ItalicMT_8" w:hAnsi="Arial-ItalicMT_8" w:cs="Arial-ItalicMT_8"/>
          <w:i/>
          <w:iCs/>
          <w:sz w:val="23"/>
          <w:szCs w:val="23"/>
        </w:rPr>
        <w:t>SOLUTION:</w:t>
      </w:r>
    </w:p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Either way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she will have $228.95 taken from her paycheck. If she takes the college savings plan deduction before taxes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$76 will go to her college plan and $152.95 will go to taxes. If she takes the college savings plan deduction after taxes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only $62.70 will go to her college plan and $166.25 will go to taxes.</w:t>
      </w:r>
    </w:p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7"/>
        <w:gridCol w:w="9159"/>
        <w:gridCol w:w="134"/>
      </w:tblGrid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84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FINANCE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A ceramics store manufactures and sells coffee mugs. The revenue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r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from the sale of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coffee mugs is given by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r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 = 6.5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Suppose the function for the cost of manufacturing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coffee mugs is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c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 = 0.75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+ 1850.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a.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Write the profit function.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b.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Find the profit on 500, 1000, and 5000 coffee mugs.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EC6CD3" w:rsidRPr="00EC6CD3" w:rsidRDefault="00EC6CD3" w:rsidP="00EC6CD3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EC6CD3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6CD3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5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a.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The profit function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P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is given by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14425" cy="228600"/>
                        <wp:effectExtent l="19050" t="0" r="9525" b="0"/>
                        <wp:docPr id="1" name="Picture 1" descr="http://esolutions.mcgraw-hill.com/GetCogneroMedia.ashx?id=30%3ay%1D%1C%0B%09%0AW%07K%1C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esolutions.mcgraw-hill.com/GetCogneroMedia.ashx?id=30%3ay%1D%1C%0B%09%0AW%07K%1C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 where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r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is the revenue function and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c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 is the cost function.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So: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666875" cy="409575"/>
                        <wp:effectExtent l="19050" t="0" r="9525" b="0"/>
                        <wp:docPr id="2" name="Picture 2" descr="http://esolutions.mcgraw-hill.com/GetCogneroMedia.ashx?id=30%3ay%1D%1C%0B%09%0AW%07K%1D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esolutions.mcgraw-hill.com/GetCogneroMedia.ashx?id=30%3ay%1D%1C%0B%09%0AW%07K%1D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b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562100" cy="419100"/>
                        <wp:effectExtent l="19050" t="0" r="0" b="0"/>
                        <wp:docPr id="3" name="Picture 3" descr="http://esolutions.mcgraw-hill.com/GetCogneroMedia.ashx?id=30%3ay%1D%1C%0B%09%0AW%07K%1D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esolutions.mcgraw-hill.com/GetCogneroMedia.ashx?id=30%3ay%1D%1C%0B%09%0AW%07K%1D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676400" cy="638175"/>
                        <wp:effectExtent l="19050" t="0" r="0" b="0"/>
                        <wp:docPr id="4" name="Picture 4" descr="http://esolutions.mcgraw-hill.com/GetCogneroMedia.ashx?id=30%3ay%1D%1C%0B%09%0AW%07K%1D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esolutions.mcgraw-hill.com/GetCogneroMedia.ashx?id=30%3ay%1D%1C%0B%09%0AW%07K%1D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704975" cy="428625"/>
                        <wp:effectExtent l="19050" t="0" r="9525" b="0"/>
                        <wp:docPr id="5" name="Picture 5" descr="http://esolutions.mcgraw-hill.com/GetCogneroMedia.ashx?id=30%3ay%1D%1C%0B%09%0AW%07K%1D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esolutions.mcgraw-hill.com/GetCogneroMedia.ashx?id=30%3ay%1D%1C%0B%09%0AW%07K%1D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49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84BF0" w:rsidRDefault="00184BF0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lastRenderedPageBreak/>
        <w:t>Q49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91"/>
        <w:gridCol w:w="135"/>
        <w:gridCol w:w="134"/>
      </w:tblGrid>
      <w:tr w:rsidR="00EC6CD3" w:rsidRPr="00EC6CD3" w:rsidTr="00EC6CD3">
        <w:trPr>
          <w:gridAfter w:val="1"/>
          <w:tblCellSpacing w:w="0" w:type="dxa"/>
        </w:trPr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84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If 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) = 5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x,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) = –2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+ 1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,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and 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h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) = 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vertAlign w:val="superscript"/>
                    </w:rPr>
                    <w:t>2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+ 6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+ 8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,</w:t>
                  </w: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find each value.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134620</wp:posOffset>
                  </wp:positionV>
                  <wp:extent cx="838200" cy="304800"/>
                  <wp:effectExtent l="19050" t="0" r="0" b="0"/>
                  <wp:wrapSquare wrapText="bothSides"/>
                  <wp:docPr id="21" name="Picture 21" descr="http://esolutions.mcgraw-hill.com/GetCogneroMedia.ashx?id=13%3a%5B%00%5D%0AJ%1C%04%02P%13%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esolutions.mcgraw-hill.com/GetCogneroMedia.ashx?id=13%3a%5B%00%5D%0AJ%1C%04%02P%13%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EC6CD3" w:rsidRPr="00EC6CD3" w:rsidRDefault="00EC6CD3" w:rsidP="00EC6CD3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EC6CD3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6CD3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30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95475" cy="1076325"/>
                        <wp:effectExtent l="19050" t="0" r="9525" b="0"/>
                        <wp:docPr id="22" name="Picture 22" descr="http://esolutions.mcgraw-hill.com/GetCogneroMedia.ashx?id=13%3a%5B%00%5D%0AJ%1C%04%02P%13%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esolutions.mcgraw-hill.com/GetCogneroMedia.ashx?id=13%3a%5B%00%5D%0AJ%1C%04%02P%13%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Q60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26"/>
        <w:gridCol w:w="134"/>
      </w:tblGrid>
      <w:tr w:rsidR="00EC6CD3" w:rsidRPr="00EC6CD3" w:rsidTr="00EC6CD3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51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CCSS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CRITIQUE  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Chris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Tobias are finding the composition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38175" cy="228600"/>
                        <wp:effectExtent l="19050" t="0" r="9525" b="0"/>
                        <wp:docPr id="25" name="Picture 25" descr="http://esolutions.mcgraw-hill.com/GetCogneroMedia.ashx?id=60%3a%1DP%0C%0C%0AJe%7FT%5C%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esolutions.mcgraw-hill.com/GetCogneroMedia.ashx?id=60%3a%1DP%0C%0C%0AJe%7FT%5C%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,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where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=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2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+ 2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– 8 and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=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2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+ 8. Is either of them correct? Explain your reasoning.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3133725" cy="3276600"/>
                        <wp:effectExtent l="19050" t="0" r="9525" b="0"/>
                        <wp:docPr id="26" name="Picture 26" descr="http://esolutions.mcgraw-hill.com/GetCogneroMedia.ashx?id=15%3AI%2502J%251C%250B%2507T%2511%2505%2507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esolutions.mcgraw-hill.com/GetCogneroMedia.ashx?id=15%3AI%2502J%251C%250B%2507T%2511%2505%2507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33725" cy="3276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EC6CD3" w:rsidRPr="00EC6CD3" w:rsidRDefault="00EC6CD3" w:rsidP="00EC6CD3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EC6CD3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6CD3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82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Tobias is correct. Chris did not substitute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for every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in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C6CD3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lastRenderedPageBreak/>
        <w:t>Q62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26"/>
        <w:gridCol w:w="134"/>
      </w:tblGrid>
      <w:tr w:rsidR="00EC6CD3" w:rsidRPr="00EC6CD3" w:rsidTr="00EC6CD3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51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REASONING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State whether each statement is sometimes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,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always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,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or never true. Explain your reasoning.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a.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The domain of two functions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and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that are composed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)] is restricted by the domain of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b.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The domain of two functions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and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that are composed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)] is restricted by the domain of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EC6CD3" w:rsidRPr="00EC6CD3" w:rsidRDefault="00EC6CD3" w:rsidP="00EC6CD3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EC6CD3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6CD3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EC6CD3" w:rsidRPr="00EC6CD3" w:rsidTr="00EC6CD3">
        <w:trPr>
          <w:tblCellSpacing w:w="0" w:type="dxa"/>
        </w:trPr>
        <w:tc>
          <w:tcPr>
            <w:tcW w:w="0" w:type="auto"/>
            <w:hideMark/>
          </w:tcPr>
          <w:p w:rsidR="00EC6CD3" w:rsidRPr="00EC6CD3" w:rsidRDefault="00EC6CD3" w:rsidP="00EC6C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6CD3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5"/>
            </w:tblGrid>
            <w:tr w:rsidR="00EC6CD3" w:rsidRPr="00EC6CD3" w:rsidTr="00EC6C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a.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A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lways; since the range is dependent on the domain, the domain of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)] is restricted by the domain of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b.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S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ometimes; when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 = 4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=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00025" cy="209550"/>
                        <wp:effectExtent l="19050" t="0" r="9525" b="0"/>
                        <wp:docPr id="29" name="Picture 29" descr="http://esolutions.mcgraw-hill.com/GetCogneroMedia.ashx?id=24%3A%251DC%2509%255BL%2502c%251E%2511%2502%25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esolutions.mcgraw-hill.com/GetCogneroMedia.ashx?id=24%3A%251DC%2509%255BL%2502c%251E%2511%2502%25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)] =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76275" cy="209550"/>
                        <wp:effectExtent l="19050" t="0" r="9525" b="0"/>
                        <wp:docPr id="30" name="Picture 30" descr="http://esolutions.mcgraw-hill.com/GetCogneroMedia.ashx?id=6%3AB%2514%250B%2509IeXD%2505T%250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esolutions.mcgraw-hill.com/GetCogneroMedia.ashx?id=6%3AB%2514%250B%2509IeXD%2505T%250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The domain of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restricts the domain of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)]. When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 = 4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2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=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00025" cy="209550"/>
                        <wp:effectExtent l="19050" t="0" r="9525" b="0"/>
                        <wp:docPr id="31" name="Picture 31" descr="http://esolutions.mcgraw-hill.com/GetCogneroMedia.ashx?id=24%3A%251DC%2509%255BL%2502c%251E%2511%2502%25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esolutions.mcgraw-hill.com/GetCogneroMedia.ashx?id=24%3A%251DC%2509%255BL%2502c%251E%2511%2502%25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)] =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52425" cy="238125"/>
                        <wp:effectExtent l="19050" t="0" r="9525" b="0"/>
                        <wp:docPr id="32" name="Picture 32" descr="http://esolutions.mcgraw-hill.com/GetCogneroMedia.ashx?id=38%3AT%251CM%2509%2514Bdw%2518%2515%25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esolutions.mcgraw-hill.com/GetCogneroMedia.ashx?id=38%3AT%251CM%2509%2514Bdw%2518%2515%25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 In this case, the domain of 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does not restrict the domain of </w:t>
                  </w:r>
                  <w:proofErr w:type="gramStart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g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[</w:t>
                  </w:r>
                  <w:proofErr w:type="gramEnd"/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EC6CD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</w:rPr>
                    <w:t>)].</w:t>
                  </w:r>
                </w:p>
                <w:p w:rsidR="00EC6CD3" w:rsidRPr="00EC6CD3" w:rsidRDefault="00EC6CD3" w:rsidP="00EC6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C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C6CD3" w:rsidRPr="00EC6CD3" w:rsidRDefault="00EC6CD3" w:rsidP="00EC6C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EC6CD3" w:rsidRPr="00184BF0" w:rsidRDefault="00EC6CD3" w:rsidP="00184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sectPr w:rsidR="00EC6CD3" w:rsidRPr="00184BF0" w:rsidSect="00C90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_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_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_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4BF0"/>
    <w:rsid w:val="00184BF0"/>
    <w:rsid w:val="00C9054C"/>
    <w:rsid w:val="00EC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B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C6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6CD3"/>
    <w:rPr>
      <w:b/>
      <w:bCs/>
    </w:rPr>
  </w:style>
  <w:style w:type="character" w:styleId="Emphasis">
    <w:name w:val="Emphasis"/>
    <w:basedOn w:val="DefaultParagraphFont"/>
    <w:uiPriority w:val="20"/>
    <w:qFormat/>
    <w:rsid w:val="00EC6CD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C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49226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4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5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37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68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95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1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79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23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3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0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8978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3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46416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7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07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96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9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60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97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49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50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109277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5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1887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32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24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876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441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44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51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63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5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4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8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75833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8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5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8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056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74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70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9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10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127605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38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86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42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15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77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7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26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62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2013-02-21T06:19:00Z</dcterms:created>
  <dcterms:modified xsi:type="dcterms:W3CDTF">2013-02-21T06:37:00Z</dcterms:modified>
</cp:coreProperties>
</file>